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60" w:rsidRDefault="00A26C60" w:rsidP="00821CE7">
      <w:pPr>
        <w:jc w:val="center"/>
        <w:rPr>
          <w:rFonts w:ascii="Verdana" w:hAnsi="Verdana"/>
          <w:color w:val="000000"/>
          <w:sz w:val="24"/>
          <w:szCs w:val="24"/>
        </w:rPr>
      </w:pPr>
      <w:r>
        <w:rPr>
          <w:noProof/>
        </w:rPr>
        <w:drawing>
          <wp:inline distT="0" distB="0" distL="0" distR="0">
            <wp:extent cx="2042160" cy="111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237" b="15835"/>
                    <a:stretch/>
                  </pic:blipFill>
                  <pic:spPr bwMode="auto">
                    <a:xfrm>
                      <a:off x="0" y="0"/>
                      <a:ext cx="2093477" cy="11418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noProof/>
        </w:rPr>
        <w:drawing>
          <wp:inline distT="0" distB="0" distL="0" distR="0">
            <wp:extent cx="2590800" cy="1066799"/>
            <wp:effectExtent l="0" t="0" r="0" b="0"/>
            <wp:docPr id="1" name="Picture 1" descr="Keystone Busines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stone Business Allianc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5401" cy="1085164"/>
                    </a:xfrm>
                    <a:prstGeom prst="rect">
                      <a:avLst/>
                    </a:prstGeom>
                    <a:noFill/>
                    <a:ln>
                      <a:noFill/>
                    </a:ln>
                  </pic:spPr>
                </pic:pic>
              </a:graphicData>
            </a:graphic>
          </wp:inline>
        </w:drawing>
      </w:r>
    </w:p>
    <w:p w:rsidR="00821CE7" w:rsidRDefault="00821CE7" w:rsidP="00A26C60">
      <w:pPr>
        <w:rPr>
          <w:rFonts w:ascii="Century Gothic" w:hAnsi="Century Gothic"/>
          <w:color w:val="000000"/>
          <w:sz w:val="24"/>
          <w:szCs w:val="24"/>
        </w:rPr>
      </w:pPr>
    </w:p>
    <w:p w:rsidR="00A26C60" w:rsidRPr="00821CE7" w:rsidRDefault="00A26C60" w:rsidP="00A26C60">
      <w:pPr>
        <w:rPr>
          <w:rFonts w:ascii="Century Gothic" w:hAnsi="Century Gothic"/>
          <w:color w:val="000000"/>
          <w:sz w:val="24"/>
          <w:szCs w:val="24"/>
        </w:rPr>
      </w:pPr>
      <w:r w:rsidRPr="00821CE7">
        <w:rPr>
          <w:rFonts w:ascii="Century Gothic" w:hAnsi="Century Gothic"/>
          <w:color w:val="000000"/>
          <w:sz w:val="24"/>
          <w:szCs w:val="24"/>
        </w:rPr>
        <w:t xml:space="preserve">The Pennsylvania Commission on LGBTQ Affairs and the Keystone Business Alliance, </w:t>
      </w:r>
      <w:r w:rsidRPr="00821CE7">
        <w:rPr>
          <w:rFonts w:ascii="Century Gothic" w:hAnsi="Century Gothic"/>
          <w:sz w:val="24"/>
          <w:szCs w:val="24"/>
        </w:rPr>
        <w:t xml:space="preserve">Central PA's LGBT Chamber of Commerce, ardently believe in and advocate for the rights of every LGBTQ </w:t>
      </w:r>
      <w:r w:rsidRPr="00821CE7">
        <w:rPr>
          <w:rFonts w:ascii="Century Gothic" w:hAnsi="Century Gothic"/>
          <w:color w:val="000000"/>
          <w:sz w:val="24"/>
          <w:szCs w:val="24"/>
        </w:rPr>
        <w:t xml:space="preserve">Pennsylvanian to be in public and participate fully in daily life with access to services and accommodations. LGBTQ Pennsylvanians deserve the dignity to access public places without the fear of being refused service because of their identities, being judged by aspects of their presentations or expressions, and being targets of harassment from staff or customers. </w:t>
      </w:r>
    </w:p>
    <w:p w:rsidR="00A26C60" w:rsidRPr="00821CE7" w:rsidRDefault="00A26C60" w:rsidP="00A26C60">
      <w:pPr>
        <w:rPr>
          <w:rFonts w:ascii="Century Gothic" w:hAnsi="Century Gothic"/>
          <w:color w:val="000000"/>
          <w:sz w:val="24"/>
          <w:szCs w:val="24"/>
        </w:rPr>
      </w:pPr>
      <w:r w:rsidRPr="00821CE7">
        <w:rPr>
          <w:rFonts w:ascii="Century Gothic" w:hAnsi="Century Gothic"/>
          <w:color w:val="000000"/>
          <w:sz w:val="24"/>
          <w:szCs w:val="24"/>
        </w:rPr>
        <w:t xml:space="preserve">Our organizations challenge every business across this great Commonwealth to commit to serving all clients equitably and with respect. We believe these practices to not only be vital for economic and business growth in Pennsylvania but also able to occur without compromising personal, social, or </w:t>
      </w:r>
      <w:r w:rsidRPr="00821CE7">
        <w:rPr>
          <w:rFonts w:ascii="Century Gothic" w:hAnsi="Century Gothic"/>
          <w:sz w:val="24"/>
          <w:szCs w:val="24"/>
        </w:rPr>
        <w:t>religious </w:t>
      </w:r>
      <w:r w:rsidRPr="00821CE7">
        <w:rPr>
          <w:rFonts w:ascii="Century Gothic" w:hAnsi="Century Gothic"/>
          <w:color w:val="000000"/>
          <w:sz w:val="24"/>
          <w:szCs w:val="24"/>
        </w:rPr>
        <w:t xml:space="preserve">freedoms. </w:t>
      </w:r>
    </w:p>
    <w:p w:rsidR="00A26C60" w:rsidRPr="00821CE7" w:rsidRDefault="00A26C60" w:rsidP="00A26C60">
      <w:pPr>
        <w:rPr>
          <w:rFonts w:ascii="Century Gothic" w:hAnsi="Century Gothic"/>
          <w:color w:val="000000"/>
          <w:sz w:val="24"/>
          <w:szCs w:val="24"/>
        </w:rPr>
      </w:pPr>
      <w:r w:rsidRPr="00821CE7">
        <w:rPr>
          <w:rFonts w:ascii="Century Gothic" w:hAnsi="Century Gothic"/>
          <w:color w:val="000000"/>
          <w:sz w:val="24"/>
          <w:szCs w:val="24"/>
        </w:rPr>
        <w:t xml:space="preserve">We would also ask businesses and organizations to intentionally consider these ideas when identifying sub-contracts, vendors, and event spaces. By ensuring that our partners share </w:t>
      </w:r>
      <w:r w:rsidRPr="00821CE7">
        <w:rPr>
          <w:rFonts w:ascii="Century Gothic" w:hAnsi="Century Gothic"/>
          <w:sz w:val="24"/>
          <w:szCs w:val="24"/>
        </w:rPr>
        <w:t>in these ideologies and practices</w:t>
      </w:r>
      <w:r w:rsidRPr="00821CE7">
        <w:rPr>
          <w:rFonts w:ascii="Century Gothic" w:hAnsi="Century Gothic"/>
          <w:color w:val="000000"/>
          <w:sz w:val="24"/>
          <w:szCs w:val="24"/>
        </w:rPr>
        <w:t>, we strengthen our united</w:t>
      </w:r>
      <w:r w:rsidRPr="00821CE7">
        <w:rPr>
          <w:rFonts w:ascii="Century Gothic" w:hAnsi="Century Gothic"/>
          <w:sz w:val="24"/>
          <w:szCs w:val="24"/>
        </w:rPr>
        <w:t xml:space="preserve"> commitment </w:t>
      </w:r>
      <w:r w:rsidRPr="00821CE7">
        <w:rPr>
          <w:rFonts w:ascii="Century Gothic" w:hAnsi="Century Gothic"/>
          <w:color w:val="000000"/>
          <w:sz w:val="24"/>
          <w:szCs w:val="24"/>
        </w:rPr>
        <w:t xml:space="preserve">to equality and comprehensive non-discrimination in the Commonwealth of Pennsylvania.  Let us do everything we can to ensure that Pennsylvania remains the best state to work, live, and thrive for all members of our rich and diverse communities. </w:t>
      </w:r>
    </w:p>
    <w:p w:rsidR="00A26C60" w:rsidRDefault="00A26C60" w:rsidP="00A26C60"/>
    <w:p w:rsidR="00A26C60" w:rsidRPr="00821CE7" w:rsidRDefault="00A26C60" w:rsidP="00A26C60">
      <w:pPr>
        <w:rPr>
          <w:rFonts w:ascii="Century Gothic" w:hAnsi="Century Gothic"/>
        </w:rPr>
      </w:pPr>
      <w:r w:rsidRPr="00821CE7">
        <w:rPr>
          <w:rFonts w:ascii="Century Gothic" w:hAnsi="Century Gothic"/>
          <w:b/>
          <w:bCs/>
        </w:rPr>
        <w:t>Todd Snovel </w:t>
      </w:r>
      <w:r w:rsidRPr="00821CE7">
        <w:rPr>
          <w:rFonts w:ascii="Century Gothic" w:hAnsi="Century Gothic"/>
          <w:b/>
          <w:bCs/>
        </w:rPr>
        <w:tab/>
      </w:r>
      <w:r w:rsidRPr="00821CE7">
        <w:rPr>
          <w:rFonts w:ascii="Century Gothic" w:hAnsi="Century Gothic"/>
          <w:b/>
          <w:bCs/>
        </w:rPr>
        <w:tab/>
      </w:r>
      <w:r w:rsidRPr="00821CE7">
        <w:rPr>
          <w:rFonts w:ascii="Century Gothic" w:hAnsi="Century Gothic"/>
          <w:b/>
          <w:bCs/>
        </w:rPr>
        <w:tab/>
      </w:r>
      <w:r w:rsidRPr="00821CE7">
        <w:rPr>
          <w:rFonts w:ascii="Century Gothic" w:hAnsi="Century Gothic"/>
          <w:b/>
          <w:bCs/>
        </w:rPr>
        <w:tab/>
      </w:r>
      <w:r w:rsidRPr="00821CE7">
        <w:rPr>
          <w:rFonts w:ascii="Century Gothic" w:hAnsi="Century Gothic"/>
          <w:b/>
          <w:bCs/>
        </w:rPr>
        <w:tab/>
      </w:r>
      <w:r w:rsidRPr="00821CE7">
        <w:rPr>
          <w:rFonts w:ascii="Century Gothic" w:hAnsi="Century Gothic"/>
          <w:b/>
          <w:bCs/>
        </w:rPr>
        <w:tab/>
      </w:r>
      <w:r w:rsidRPr="00821CE7">
        <w:rPr>
          <w:rFonts w:ascii="Century Gothic" w:hAnsi="Century Gothic"/>
          <w:b/>
          <w:bCs/>
        </w:rPr>
        <w:tab/>
        <w:t>Harry Young</w:t>
      </w:r>
      <w:r w:rsidRPr="00821CE7">
        <w:rPr>
          <w:rFonts w:ascii="Century Gothic" w:hAnsi="Century Gothic"/>
          <w:b/>
          <w:bCs/>
        </w:rPr>
        <w:br/>
        <w:t>He/Him/His                     </w:t>
      </w:r>
      <w:r w:rsidR="00782CEF">
        <w:rPr>
          <w:rFonts w:ascii="Century Gothic" w:hAnsi="Century Gothic"/>
          <w:b/>
          <w:bCs/>
        </w:rPr>
        <w:t>                              </w:t>
      </w:r>
      <w:r w:rsidR="00782CEF">
        <w:rPr>
          <w:rFonts w:ascii="Century Gothic" w:hAnsi="Century Gothic"/>
          <w:b/>
          <w:bCs/>
        </w:rPr>
        <w:tab/>
      </w:r>
      <w:r w:rsidR="00782CEF">
        <w:rPr>
          <w:rFonts w:ascii="Century Gothic" w:hAnsi="Century Gothic"/>
          <w:b/>
          <w:bCs/>
        </w:rPr>
        <w:tab/>
      </w:r>
      <w:r w:rsidRPr="00821CE7">
        <w:rPr>
          <w:rFonts w:ascii="Century Gothic" w:hAnsi="Century Gothic"/>
          <w:b/>
          <w:bCs/>
        </w:rPr>
        <w:t>He/Him/His</w:t>
      </w:r>
      <w:r w:rsidRPr="00821CE7">
        <w:rPr>
          <w:rFonts w:ascii="Century Gothic" w:hAnsi="Century Gothic"/>
          <w:b/>
          <w:bCs/>
        </w:rPr>
        <w:br/>
        <w:t>Executive Director                                </w:t>
      </w:r>
      <w:r w:rsidR="00821CE7">
        <w:rPr>
          <w:rFonts w:ascii="Century Gothic" w:hAnsi="Century Gothic"/>
          <w:b/>
          <w:bCs/>
        </w:rPr>
        <w:t>                              </w:t>
      </w:r>
      <w:r w:rsidRPr="00821CE7">
        <w:rPr>
          <w:rFonts w:ascii="Century Gothic" w:hAnsi="Century Gothic"/>
          <w:b/>
          <w:bCs/>
        </w:rPr>
        <w:t>Executive Director</w:t>
      </w:r>
      <w:r w:rsidRPr="00821CE7">
        <w:rPr>
          <w:rFonts w:ascii="Century Gothic" w:hAnsi="Century Gothic"/>
          <w:b/>
          <w:bCs/>
        </w:rPr>
        <w:br/>
        <w:t xml:space="preserve">Pennsylvania Commission on LGBTQ Affairs                   Keystone Business Alliance </w:t>
      </w:r>
    </w:p>
    <w:p w:rsidR="00A26C60" w:rsidRDefault="00A26C60" w:rsidP="00A26C60"/>
    <w:p w:rsidR="00684BF1" w:rsidRDefault="00684BF1">
      <w:bookmarkStart w:id="0" w:name="_GoBack"/>
      <w:bookmarkEnd w:id="0"/>
    </w:p>
    <w:sectPr w:rsidR="00684BF1" w:rsidSect="004B16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6C60"/>
    <w:rsid w:val="004B16C5"/>
    <w:rsid w:val="00684BF1"/>
    <w:rsid w:val="00782CEF"/>
    <w:rsid w:val="00821CE7"/>
    <w:rsid w:val="009B182D"/>
    <w:rsid w:val="00A26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8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Snovel, Todd</dc:creator>
  <cp:lastModifiedBy>Office</cp:lastModifiedBy>
  <cp:revision>5</cp:revision>
  <dcterms:created xsi:type="dcterms:W3CDTF">2019-04-05T16:19:00Z</dcterms:created>
  <dcterms:modified xsi:type="dcterms:W3CDTF">2019-04-05T16:23:00Z</dcterms:modified>
</cp:coreProperties>
</file>